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491" w:rsidRDefault="00D05491" w:rsidP="00C7506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404B4" w:rsidRDefault="004404B4" w:rsidP="00C7506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404B4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4B4" w:rsidRDefault="004404B4" w:rsidP="00C7506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D05491" w:rsidRPr="00D05491" w:rsidTr="00D05491">
        <w:tc>
          <w:tcPr>
            <w:tcW w:w="4785" w:type="dxa"/>
          </w:tcPr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D05491" w:rsidRPr="00D05491" w:rsidRDefault="001348E4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№6 от «12»02.2022</w:t>
            </w:r>
            <w:r w:rsidR="00D05491"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совете родителей </w:t>
            </w:r>
          </w:p>
          <w:p w:rsidR="00D05491" w:rsidRPr="00D05491" w:rsidRDefault="001348E4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№5 от «12» 02.2022</w:t>
            </w:r>
            <w:r w:rsidR="00D05491"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МОБУ Орловская </w:t>
            </w: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школа - детский сад </w:t>
            </w: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>«Ландыш»</w:t>
            </w: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 М.П.Сергеева</w:t>
            </w:r>
          </w:p>
          <w:p w:rsidR="00D05491" w:rsidRPr="00D05491" w:rsidRDefault="001348E4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от «12» 02. 2021 г. № 12</w:t>
            </w: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491" w:rsidRPr="00D05491" w:rsidRDefault="00D05491" w:rsidP="00D0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0549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Положение о внутренней системе оценки качества образов</w:t>
      </w:r>
      <w:r w:rsidR="005F626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ания (ВСОКО) в МОБУ Орловская начальная школа – детский сад «Ландыш»</w:t>
      </w: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Pr="00D05491" w:rsidRDefault="00D05491" w:rsidP="00D0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91" w:rsidRDefault="00D05491" w:rsidP="00C7506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05491" w:rsidRDefault="00D05491" w:rsidP="00C7506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404B4" w:rsidRDefault="004404B4" w:rsidP="00C7506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05491" w:rsidRDefault="00D05491" w:rsidP="00C7506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1. Общие положения </w:t>
      </w:r>
    </w:p>
    <w:p w:rsidR="00C75061" w:rsidRPr="0047545F" w:rsidRDefault="00C75061" w:rsidP="00C75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 внутренней системе оценки качества образования (далее по тексту </w:t>
      </w:r>
      <w:r w:rsidR="005F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Положение, ВСОКО</w:t>
      </w:r>
      <w:r w:rsidR="0047545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МОБУ Орловская начальная школа – детский сад «Ландыш»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1.2. Положение разработано в соответствии </w:t>
      </w:r>
      <w:r w:rsidR="005F6265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с нормативными документами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Федеральный закон «Об образовании в Российской Федерации» от </w:t>
      </w:r>
      <w:r w:rsidR="005F6265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29.12.2012 №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273 ФЗ;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- Приказ Минобрнауки РФ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- Приказ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организацией»;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-  Постановление Правительства РФ от 5 августа 2013 г. N 662 «Об осуществлении мониторинга системы образования»;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- Приказ Минобрнауки РФ от 10 декабря 2013 г. № 1324 «Об утверждении показателей деятельности образовательной организации, подлежащей самообследованию;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Приказ Минобрнауки РФ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деятельность; 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Санитарно – эпидемиологические правила и нормативы СанПиН 2.4.1.3049-13 «Санитарно – эпидемиологические требования к устройству, содержанию и организацию режима работы дошкольных образовательных организаций» (утверждено постановлением Главного государственного врача РФ от 15 мая 2013 г. № 26.) (с изменениями и дополнениями от 20 июля 2015 года).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1.3. Положение распространяется н</w:t>
      </w:r>
      <w:r w:rsidR="0047545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а деятельность всех работников </w:t>
      </w:r>
      <w:r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ОУ, осуществляющих профессиональную деятельность в соответствии с трудовым договором, в том числе на сотрудников, работающих по совместительству.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1.4.</w:t>
      </w:r>
      <w:r w:rsidRPr="00C75061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На основании данного </w:t>
      </w:r>
      <w:r w:rsidR="0047545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Положения </w:t>
      </w:r>
      <w:r w:rsidR="0047545F"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ОУ</w:t>
      </w:r>
      <w:r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  обеспечивает разработку, </w:t>
      </w:r>
      <w:r w:rsidR="005F6265"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внедрение, проведение</w:t>
      </w:r>
      <w:r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необходимых оценочных процедур, анализ, учет и дальнейшее использование полученных результатов.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1.5. Срок данного Положения не ограничен. Положение действует до принятия нового.  Пе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риодичность проведения ВСОКО в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ОУ </w:t>
      </w: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не реже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1раз в 3 года.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1.6. В настоящем Положении используются следующие термины  </w:t>
      </w:r>
    </w:p>
    <w:p w:rsidR="00C75061" w:rsidRPr="00C75061" w:rsidRDefault="00C75061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Качество образования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комплексная характеристика образовательной деятельности и подготовки обучающегося, выражающая степень их  соответствия федеральным государственным образовательным стандартам, образовательным стандартам, федеральным государственным требованиям и (или)   потребностям физического или юридического лица, в интересах которого осуществляется образовательная деятельность, в том числе степень достижения  планируемых результатов образовательной программы (Федеральный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закон от 29 декабря 2012 г. № 273-ФЗ «Об образовании в Российской Федерации», статья 2, п 29). </w:t>
      </w:r>
    </w:p>
    <w:p w:rsidR="00C75061" w:rsidRPr="00C75061" w:rsidRDefault="00C75061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Система оценки качества дошкольного образования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совокупность взаимосвязанных субъектов, объектов, показателей, критериев, способов, механизмов и процедур оценивания основ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ных качественных характеристик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C75061" w:rsidRPr="00C75061" w:rsidRDefault="0047545F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Качество образования </w:t>
      </w:r>
      <w:r w:rsidR="00C75061" w:rsidRPr="00C750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ОУ – может</w:t>
      </w:r>
      <w:r w:rsidR="00C75061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быть определено как соответствие системы дошкольного образования, происходящих в ней процессов и достигнутых результатов ожиданиям 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требованиям государства (ФГОС </w:t>
      </w:r>
      <w:r w:rsidR="00C75061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C75061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), общества и различных групп потребителе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й: детей, родителей, педагогов </w:t>
      </w:r>
      <w:r w:rsidR="00C75061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ОУ (учитывая муниципальную стратегию, гражданский заказ.) </w:t>
      </w:r>
    </w:p>
    <w:p w:rsidR="00C75061" w:rsidRPr="00C75061" w:rsidRDefault="00C75061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Контроль за образовательной деятельностью в рамках реализации Программы в Учреждении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Учреждении критерии оценки эффективности </w:t>
      </w:r>
      <w:r w:rsidR="0047545F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 отдельных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работников должны быть построены на показателях, характеризующих создаваемые ими условия при реализации образовательной программы (комментарии к ФГОС дошкольного образования, письмо Минобрнауки </w:t>
      </w:r>
      <w:r w:rsidR="0047545F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РФ от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28 февраля 2014 г. № 08-249</w:t>
      </w:r>
      <w:r w:rsidR="0047545F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C75061" w:rsidRPr="00C75061" w:rsidRDefault="00C75061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Оценивание качества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– оценивание соответствия образовательной деятельности, реализуемой Организацией,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(Примерная основная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образовательная программа, 2020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год).</w:t>
      </w:r>
    </w:p>
    <w:p w:rsidR="00C75061" w:rsidRPr="00C75061" w:rsidRDefault="00C75061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Критерий</w:t>
      </w:r>
      <w:r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– признак, на основании которого производится оценка, классификация оцениваемого объекта. </w:t>
      </w:r>
    </w:p>
    <w:p w:rsidR="00C75061" w:rsidRPr="00C75061" w:rsidRDefault="00C75061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Мониторинг в системе образования </w:t>
      </w:r>
      <w:r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C75061" w:rsidRPr="00C75061" w:rsidRDefault="00C75061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Измерение </w:t>
      </w:r>
      <w:r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C75061" w:rsidRPr="005F6265" w:rsidRDefault="00C75061" w:rsidP="00C7506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26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1.7. В качестве процедуры данных для оценки качества образования используются: </w:t>
      </w:r>
    </w:p>
    <w:p w:rsidR="00C75061" w:rsidRPr="005F6265" w:rsidRDefault="0047545F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265">
        <w:rPr>
          <w:rFonts w:ascii="Times New Roman" w:eastAsia="Calibri" w:hAnsi="Times New Roman" w:cs="Times New Roman"/>
          <w:color w:val="000000"/>
          <w:sz w:val="28"/>
          <w:szCs w:val="28"/>
        </w:rPr>
        <w:t>результаты педагогической</w:t>
      </w:r>
      <w:r w:rsidR="00C75061" w:rsidRPr="005F62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диагностики;</w:t>
      </w:r>
    </w:p>
    <w:p w:rsidR="00C75061" w:rsidRPr="005F6265" w:rsidRDefault="00C75061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265">
        <w:rPr>
          <w:rFonts w:ascii="Times New Roman" w:eastAsia="Calibri" w:hAnsi="Times New Roman" w:cs="Times New Roman"/>
          <w:color w:val="000000"/>
          <w:sz w:val="28"/>
          <w:szCs w:val="28"/>
        </w:rPr>
        <w:t>отчет по самообследованию;</w:t>
      </w:r>
    </w:p>
    <w:p w:rsidR="00C75061" w:rsidRPr="005F6265" w:rsidRDefault="00C75061" w:rsidP="00C750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2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результаты мониторинга по созданию   условий: РППС, психолого-педагогических, кадровых, материально-технических.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1.8.  ВСОКО предназначена для:</w:t>
      </w:r>
    </w:p>
    <w:p w:rsidR="00C75061" w:rsidRPr="00C75061" w:rsidRDefault="00C75061" w:rsidP="00C7506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установления соответствия качества образо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вания в </w:t>
      </w:r>
      <w:r w:rsidR="0047545F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требованиям ФГОС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 </w:t>
      </w:r>
    </w:p>
    <w:p w:rsidR="00C75061" w:rsidRPr="00C75061" w:rsidRDefault="00C75061" w:rsidP="00C7506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управ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ления качеством образования в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C75061" w:rsidRPr="00C75061" w:rsidRDefault="00C75061" w:rsidP="00C7506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обеспечения участников образовательных отношений и общества в целом, объективной и достоверной информацией о качестве об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разования, предоставляемого в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2.Основные цели, </w:t>
      </w:r>
      <w:r w:rsidR="0047545F"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задачи, принципы</w:t>
      </w: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функции </w:t>
      </w:r>
      <w:r w:rsidR="0047545F"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внутренней системы</w:t>
      </w: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оценки качества образования.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7506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2.1. Целью системы оценки качества образования является установление соответствия каче</w:t>
      </w:r>
      <w:r w:rsidR="0047545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ства дошкольного образования в </w:t>
      </w:r>
      <w:r w:rsidRPr="00C7506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ОУ федеральному </w:t>
      </w:r>
      <w:r w:rsidR="0047545F" w:rsidRPr="00C7506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государственному образовательному</w:t>
      </w:r>
      <w:r w:rsidRPr="00C7506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стандарту дошкольного образования.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7506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2.2. Задачи внутренней системы оценки качества образования: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C7506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C7506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- получить объективную информацию </w:t>
      </w:r>
      <w:r w:rsidR="0047545F" w:rsidRPr="00C7506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 функционировании развития учреждения</w:t>
      </w:r>
      <w:r w:rsidRPr="00C7506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;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7506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-  предоставить  участникам образовательного процесса достоверную информацию о качестве образования;</w:t>
      </w:r>
      <w:r w:rsidRPr="00C7506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принять обоснованные и своевременные управленческие решения по совершенствованию образовательного процесса в учреждении;</w:t>
      </w:r>
      <w:r w:rsidRPr="00C7506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прогнозировать развитие образ</w:t>
      </w:r>
      <w:r w:rsidR="0047545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овательной системы </w:t>
      </w:r>
      <w:r w:rsidRPr="00C7506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ОУ.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2.3. Системы </w:t>
      </w:r>
      <w:r w:rsidR="004754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оценки качества образования в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ОУ строится в соответствии с </w:t>
      </w: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принципами: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</w:t>
      </w:r>
    </w:p>
    <w:p w:rsidR="00C75061" w:rsidRPr="00C75061" w:rsidRDefault="00C75061" w:rsidP="00C7506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системности; </w:t>
      </w:r>
    </w:p>
    <w:p w:rsidR="00C75061" w:rsidRPr="00C75061" w:rsidRDefault="00C75061" w:rsidP="00C7506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объективности</w:t>
      </w:r>
      <w:r w:rsidRPr="00C750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информации о качестве образования; </w:t>
      </w:r>
    </w:p>
    <w:p w:rsidR="00C75061" w:rsidRPr="00C75061" w:rsidRDefault="0047545F" w:rsidP="00C7506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открытости </w:t>
      </w:r>
      <w:r w:rsidRPr="00C750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процедуры</w:t>
      </w:r>
      <w:r w:rsidR="00C75061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качества образования   и          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информации для</w:t>
      </w:r>
      <w:r w:rsidR="00C75061"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различных групп потребителей; </w:t>
      </w:r>
    </w:p>
    <w:p w:rsidR="00C75061" w:rsidRPr="00C75061" w:rsidRDefault="00C75061" w:rsidP="00C7506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реалистичности</w:t>
      </w:r>
      <w:r w:rsidRPr="00C750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требований, показателей, критериев качества образования, их социальной и личностной значимости; </w:t>
      </w:r>
    </w:p>
    <w:p w:rsidR="00C75061" w:rsidRPr="00C75061" w:rsidRDefault="00C75061" w:rsidP="00C7506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учета возрастных особенностей</w:t>
      </w:r>
      <w:r w:rsidRPr="00C75061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C7506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развития отдельных воспитанников при оценке результатов их обучения и развития;</w:t>
      </w:r>
    </w:p>
    <w:p w:rsidR="00C75061" w:rsidRPr="00C75061" w:rsidRDefault="00C75061" w:rsidP="00C7506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минимизации</w:t>
      </w: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системы показателей;</w:t>
      </w:r>
    </w:p>
    <w:p w:rsidR="00C75061" w:rsidRPr="00C75061" w:rsidRDefault="00C75061" w:rsidP="00C7506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взаимного дополнения </w:t>
      </w:r>
      <w:r w:rsidRPr="00C75061">
        <w:rPr>
          <w:rFonts w:ascii="Times New Roman" w:eastAsia="Calibri" w:hAnsi="Times New Roman" w:cs="Times New Roman"/>
          <w:bCs/>
          <w:sz w:val="28"/>
          <w:szCs w:val="28"/>
        </w:rPr>
        <w:t>оценочных процедур, установлением между ними взаимосвязей и взаимозависимости.</w:t>
      </w:r>
    </w:p>
    <w:p w:rsidR="00C75061" w:rsidRPr="00C75061" w:rsidRDefault="00C75061" w:rsidP="00C75061">
      <w:pPr>
        <w:spacing w:after="0" w:line="276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sz w:val="28"/>
          <w:szCs w:val="28"/>
        </w:rPr>
        <w:t>2.4</w:t>
      </w:r>
      <w:r w:rsidRPr="00C75061">
        <w:rPr>
          <w:rFonts w:ascii="Calibri" w:eastAsia="Calibri" w:hAnsi="Calibri" w:cs="Times New Roman"/>
          <w:sz w:val="28"/>
          <w:szCs w:val="28"/>
        </w:rPr>
        <w:t xml:space="preserve"> </w:t>
      </w:r>
      <w:r w:rsidR="0047545F"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Функции ВСОКО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Информационная.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Дает возможность выяснить результативность педагогического процесса, получить сведения о состоянии образовательной деятельности, обеспечить обратную связь.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Побудительная.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Участие в оценке качества различных участников педагогического процесса – воспитателей, заведующих, методистов, родителей – повышает уровень их педагогической культуры, интерес к воспитанию, побуждает к более глубокому изучению детей, самоанализу своего педагогического труда. Благодаря системе оценки качества процесс построения образовательной и воспитательной работы в дошкольном учреждении может стать личностно своеобразным, т.е. соответствовать широкому диапазону личностных возможностей деятельности педагога.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Формирующая.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Внедрение системы оценки качества в работу дошкольных учреждений позволит более эффективно использовать «зону ближайшего развития» ребенка. Для полноценного формирования личности ребенка необходимо знать его сильные, слабые и оформляющиеся стороны, что может быть полно отслежено с помощью системы оценки качества. Опираясь на его результаты, педагог сможет подобрать методы и приемы индивидуально для каждого ребенка, учитывая его возможности, что, несомненно, окажет положительное влияние на уровень развития детей, поможет избежать выпадения из зоны внимания педагога каких-либо недостатков и трудностей в воспитании личности ребенка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Коррекционная.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Тесно связана с формирующей функцией. Направленность оценки качества на особенности текущих процессов предполагает обнаружение и фиксацию многочисленных непрогнозируемых, неожиданных результатов реализации образовательной работы. Среди них могут быть как положительные, так и отрицательные с точки зрения развития личности, это поможет педагогам принять меры на усиление положительного и в то же время ослабление отрицательного</w:t>
      </w:r>
    </w:p>
    <w:p w:rsidR="00C75061" w:rsidRPr="00C75061" w:rsidRDefault="00C75061" w:rsidP="00C75061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3.Организационная структура   ВСОКО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Образовательное</w:t>
      </w:r>
      <w:r w:rsidR="0047545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учреждение МОБУ Орловская начальная школа – детский сад «Ландыш»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самостоятельно определяет процедуру оценки качества образования в рамках нормативно-правовых документов.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Админи</w:t>
      </w:r>
      <w:r w:rsidR="0047545F">
        <w:rPr>
          <w:rFonts w:ascii="Times New Roman" w:eastAsia="Calibri" w:hAnsi="Times New Roman" w:cs="Times New Roman"/>
          <w:bCs/>
          <w:iCs/>
          <w:sz w:val="28"/>
          <w:szCs w:val="28"/>
        </w:rPr>
        <w:t>страция МОБУ Орловская начальная школа – детский сад «Ландыш»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организует педагогический коллектив для оценки качества образовательного процесса и созданных условий.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Приказом заве</w:t>
      </w:r>
      <w:r w:rsidR="0047545F">
        <w:rPr>
          <w:rFonts w:ascii="Times New Roman" w:eastAsia="Calibri" w:hAnsi="Times New Roman" w:cs="Times New Roman"/>
          <w:bCs/>
          <w:iCs/>
          <w:sz w:val="28"/>
          <w:szCs w:val="28"/>
        </w:rPr>
        <w:t>дующего МОБУ Орловская начальная школа – детский сад «Ландыш»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назначается группа мониторинга из числа участников образовательных отношений </w:t>
      </w:r>
    </w:p>
    <w:p w:rsidR="00C75061" w:rsidRPr="00C75061" w:rsidRDefault="0047545F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МОБУ Орловская начальная школа – детский сад «Ландыш»</w:t>
      </w:r>
      <w:r w:rsidR="00C75061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</w:t>
      </w:r>
    </w:p>
    <w:p w:rsidR="00C75061" w:rsidRPr="00C75061" w:rsidRDefault="0047545F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3.1. Администрация   </w:t>
      </w:r>
      <w:r w:rsidR="00C75061"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ОУ</w:t>
      </w:r>
    </w:p>
    <w:p w:rsidR="00C75061" w:rsidRPr="00C75061" w:rsidRDefault="00C75061" w:rsidP="00C7506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организует педагогический коллектив для оценки качества образовательного процесса и созданных условий;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•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формирует блок локальных актов, регулирующих функционирование СОКО дошкольного учреждения и приложений к ним, утверждает их приказом заведующего дошкольного учреждения и контролирует их исполнение;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•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 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•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обеспечивает на основе образовательной программы проведение в дошкольном учреждении контрольно-оценочных </w:t>
      </w:r>
      <w:r w:rsidR="0047545F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процедур по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вопросам качества образования;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•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•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обеспечивает условия для подготовки членов группы мониторинга к осуществлению контрольно-оценочных процедур;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•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деятельности образовательного учреждения, публичный доклад заведующего);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• принимает управленческие решения по развитию качества образования на основе анализа результатов, полученных в процессе реализации </w:t>
      </w:r>
      <w:r w:rsidR="005F6265">
        <w:rPr>
          <w:rFonts w:ascii="Times New Roman" w:eastAsia="Calibri" w:hAnsi="Times New Roman" w:cs="Times New Roman"/>
          <w:bCs/>
          <w:iCs/>
          <w:sz w:val="28"/>
          <w:szCs w:val="28"/>
        </w:rPr>
        <w:t>В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СОКО;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3.2. Группа мониторинга: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•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•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участвует в разработке критериев инструментария оценки результативности профессиональной </w:t>
      </w:r>
      <w:r w:rsidR="0047545F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деятельности педагогов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дошкольного учреждения; </w:t>
      </w:r>
    </w:p>
    <w:p w:rsidR="00C75061" w:rsidRPr="00C75061" w:rsidRDefault="0047545F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•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проводит экспертизу </w:t>
      </w:r>
      <w:r w:rsidR="00C75061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ОУ по оценке качества 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образования, уровня</w:t>
      </w:r>
      <w:r w:rsidR="00C75061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развития воспитанников и формируют предложения 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по их</w:t>
      </w:r>
      <w:r w:rsidR="00C75061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совершенствованию;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•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4.  </w:t>
      </w:r>
      <w:r w:rsidRPr="00C75061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Реализация ВСОКО 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осуществляется посредством существующих процедур оценки качества образования.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4.1.</w:t>
      </w: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Процесс ВСОКО </w:t>
      </w:r>
      <w:r w:rsidR="0047545F"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состоит из</w:t>
      </w: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следующих этапов: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нормативно-установочный</w:t>
      </w:r>
    </w:p>
    <w:p w:rsidR="00C75061" w:rsidRPr="00C75061" w:rsidRDefault="0047545F" w:rsidP="00C75061">
      <w:pPr>
        <w:numPr>
          <w:ilvl w:val="0"/>
          <w:numId w:val="4"/>
        </w:num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определение основных показателей</w:t>
      </w:r>
      <w:r w:rsidR="00C75061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инструментария,  </w:t>
      </w:r>
    </w:p>
    <w:p w:rsidR="00C75061" w:rsidRPr="00C75061" w:rsidRDefault="0047545F" w:rsidP="00C75061">
      <w:pPr>
        <w:numPr>
          <w:ilvl w:val="0"/>
          <w:numId w:val="4"/>
        </w:num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определение ответственных лиц</w:t>
      </w:r>
      <w:r w:rsidR="00C75061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</w:p>
    <w:p w:rsidR="00C75061" w:rsidRPr="00C75061" w:rsidRDefault="00C75061" w:rsidP="00C75061">
      <w:pPr>
        <w:numPr>
          <w:ilvl w:val="0"/>
          <w:numId w:val="4"/>
        </w:num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подготовка приказа о сроках проведения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информационно-диагностический</w:t>
      </w:r>
    </w:p>
    <w:p w:rsidR="00C75061" w:rsidRPr="00C75061" w:rsidRDefault="0047545F" w:rsidP="00C75061">
      <w:pPr>
        <w:numPr>
          <w:ilvl w:val="0"/>
          <w:numId w:val="5"/>
        </w:numPr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сбор информации с помощью</w:t>
      </w:r>
      <w:r w:rsidR="00C75061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подобранных методик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аналитический</w:t>
      </w:r>
    </w:p>
    <w:p w:rsidR="00C75061" w:rsidRPr="00C75061" w:rsidRDefault="0047545F" w:rsidP="00C75061">
      <w:pPr>
        <w:numPr>
          <w:ilvl w:val="0"/>
          <w:numId w:val="5"/>
        </w:numPr>
        <w:spacing w:after="0" w:line="240" w:lineRule="auto"/>
        <w:ind w:hanging="57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анализ полученных результатов</w:t>
      </w:r>
      <w:r w:rsidR="00C75061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 </w:t>
      </w:r>
    </w:p>
    <w:p w:rsidR="00C75061" w:rsidRPr="00C75061" w:rsidRDefault="00C75061" w:rsidP="00C75061">
      <w:pPr>
        <w:numPr>
          <w:ilvl w:val="0"/>
          <w:numId w:val="5"/>
        </w:numPr>
        <w:spacing w:after="0" w:line="240" w:lineRule="auto"/>
        <w:ind w:hanging="57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сопоставление </w:t>
      </w:r>
      <w:r w:rsidR="0047545F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результатов с нормативными показателями, установление причин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отклонения, оценка рисков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итогово-прогностический</w:t>
      </w:r>
    </w:p>
    <w:p w:rsidR="00C75061" w:rsidRPr="00C75061" w:rsidRDefault="0047545F" w:rsidP="00C75061">
      <w:pPr>
        <w:numPr>
          <w:ilvl w:val="0"/>
          <w:numId w:val="6"/>
        </w:numPr>
        <w:spacing w:after="0" w:line="240" w:lineRule="auto"/>
        <w:ind w:hanging="57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предъявление полученных результатов на</w:t>
      </w:r>
      <w:r w:rsidR="00C75061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уровень педагогического коллектива, родительского комитета, </w:t>
      </w:r>
    </w:p>
    <w:p w:rsidR="00C75061" w:rsidRPr="00C75061" w:rsidRDefault="00C75061" w:rsidP="00C75061">
      <w:pPr>
        <w:numPr>
          <w:ilvl w:val="0"/>
          <w:numId w:val="6"/>
        </w:numPr>
        <w:spacing w:after="0" w:line="240" w:lineRule="auto"/>
        <w:ind w:hanging="57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разработка </w:t>
      </w:r>
      <w:r w:rsidR="0047545F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дальнейшей стратегии работы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4.2.</w:t>
      </w:r>
      <w:r w:rsidRPr="00C7506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47545F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По итогам анализа полученных данных ВСОКО готовятся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47545F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соответствующие документы (отчеты, справки, доклады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), которые доводятся до сведения педагогического </w:t>
      </w:r>
      <w:r w:rsidR="0047545F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коллектива ОУ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7545F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учредителя, родителей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</w:t>
      </w:r>
      <w:r w:rsidR="0047545F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Результаты ВСОКО являются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47545F"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основанием для принятия административных решений на</w:t>
      </w:r>
      <w:r w:rsidR="0047545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уровне </w:t>
      </w: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ОУ.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4.3.</w:t>
      </w:r>
      <w:r w:rsidRPr="00C75061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C75061">
        <w:rPr>
          <w:rFonts w:ascii="Times New Roman" w:eastAsia="Calibri" w:hAnsi="Times New Roman" w:cs="Times New Roman"/>
          <w:sz w:val="28"/>
          <w:szCs w:val="28"/>
        </w:rPr>
        <w:t>Предметом системы оценки качества образования являются: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 качество результата освоения ООП и АООП образовательного учреждения, которые включают в себя: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результаты педагогической диагностики;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отчет по самообследованию;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анкетирование (родители);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аналитические материалы (анализ годового плана, анализ контрольной деятельности);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Процедуры: наблюдение, анкетирование, анализ документов.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 качество условий реализации ООП образовательного учреждения, которые включают в себя: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 - психолого-педагогические условия,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-условия развивающей предметно-пространственной среды.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- кадровыеусловия,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материально-техническиеусловия,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 -финансовые условия,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sz w:val="28"/>
          <w:szCs w:val="28"/>
        </w:rPr>
        <w:t>4.3.1.</w:t>
      </w: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5061">
        <w:rPr>
          <w:rFonts w:ascii="Times New Roman" w:eastAsia="Calibri" w:hAnsi="Times New Roman" w:cs="Times New Roman"/>
          <w:b/>
          <w:sz w:val="28"/>
          <w:szCs w:val="28"/>
        </w:rPr>
        <w:t>Критерии оценки качества условий реализации ООП образовательного учреждения:</w:t>
      </w:r>
    </w:p>
    <w:p w:rsidR="00C75061" w:rsidRPr="00C75061" w:rsidRDefault="00C75061" w:rsidP="00C7506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Процедура оценки психолого</w:t>
      </w:r>
      <w:r w:rsidRPr="00C75061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75061">
        <w:rPr>
          <w:rFonts w:ascii="Times New Roman" w:eastAsia="Calibri" w:hAnsi="Times New Roman" w:cs="Times New Roman"/>
          <w:sz w:val="28"/>
          <w:szCs w:val="28"/>
        </w:rPr>
        <w:t>педагогических условий осуществляется на основе следующих показателей: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характер взаимодействия сотрудников с детьми,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характер взаимодействия сотрудников с родителями (Приложение 1), (Приложение 6).</w:t>
      </w:r>
    </w:p>
    <w:p w:rsidR="00C75061" w:rsidRPr="00C75061" w:rsidRDefault="00C75061" w:rsidP="00C7506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sz w:val="28"/>
          <w:szCs w:val="28"/>
        </w:rPr>
        <w:t>Требования к развивающей предметно-пространственной среде.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Процедура оценки предметно</w:t>
      </w:r>
      <w:r w:rsidRPr="00C75061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75061">
        <w:rPr>
          <w:rFonts w:ascii="Times New Roman" w:eastAsia="Calibri" w:hAnsi="Times New Roman" w:cs="Times New Roman"/>
          <w:sz w:val="28"/>
          <w:szCs w:val="28"/>
        </w:rPr>
        <w:t>пространственной развивающей среды осуществляется на основе следующих показателей: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насыщенность предметно-пространственной развивающей среды,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трансформируемость пространства,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полифункциональность игровых материалов,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вариативность предметно-пространственной развивающей среды,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доступность предметно-пространственной развивающей среды,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lastRenderedPageBreak/>
        <w:t>- безопасность предметно-пространственной развивающей среды.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(Приложение 2).</w:t>
      </w:r>
    </w:p>
    <w:p w:rsidR="00C75061" w:rsidRPr="00C75061" w:rsidRDefault="00C75061" w:rsidP="00C7506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bCs/>
          <w:sz w:val="28"/>
          <w:szCs w:val="28"/>
        </w:rPr>
        <w:t>Оценка к</w:t>
      </w:r>
      <w:r w:rsidR="00DB6C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адровых условий реализации ООП </w:t>
      </w:r>
      <w:r w:rsidRPr="00C75061">
        <w:rPr>
          <w:rFonts w:ascii="Times New Roman" w:eastAsia="Calibri" w:hAnsi="Times New Roman" w:cs="Times New Roman"/>
          <w:b/>
          <w:bCs/>
          <w:sz w:val="28"/>
          <w:szCs w:val="28"/>
        </w:rPr>
        <w:t>ОУ.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bCs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sz w:val="28"/>
          <w:szCs w:val="28"/>
        </w:rPr>
        <w:t xml:space="preserve">Процедура оценки    кадровых условий осуществляется на основе следующих показателей и критериев: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квалификация педагогических работников и учебно-вспомогательного персонала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дол</w:t>
      </w:r>
      <w:r w:rsidR="00DB6CB5">
        <w:rPr>
          <w:rFonts w:ascii="Times New Roman" w:eastAsia="Calibri" w:hAnsi="Times New Roman" w:cs="Times New Roman"/>
          <w:sz w:val="28"/>
          <w:szCs w:val="28"/>
        </w:rPr>
        <w:t>жностной состав реализации ООП У</w:t>
      </w:r>
      <w:r w:rsidRPr="00C75061">
        <w:rPr>
          <w:rFonts w:ascii="Times New Roman" w:eastAsia="Calibri" w:hAnsi="Times New Roman" w:cs="Times New Roman"/>
          <w:sz w:val="28"/>
          <w:szCs w:val="28"/>
        </w:rPr>
        <w:t>О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количе</w:t>
      </w:r>
      <w:r w:rsidR="00DB6CB5">
        <w:rPr>
          <w:rFonts w:ascii="Times New Roman" w:eastAsia="Calibri" w:hAnsi="Times New Roman" w:cs="Times New Roman"/>
          <w:sz w:val="28"/>
          <w:szCs w:val="28"/>
        </w:rPr>
        <w:t>ственный состав реализации ООП У</w:t>
      </w:r>
      <w:r w:rsidRPr="00C75061">
        <w:rPr>
          <w:rFonts w:ascii="Times New Roman" w:eastAsia="Calibri" w:hAnsi="Times New Roman" w:cs="Times New Roman"/>
          <w:sz w:val="28"/>
          <w:szCs w:val="28"/>
        </w:rPr>
        <w:t>О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- компетенции педагогических работников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 (Приложение 3).</w:t>
      </w:r>
    </w:p>
    <w:p w:rsidR="00C75061" w:rsidRPr="00C75061" w:rsidRDefault="00C75061" w:rsidP="00C7506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sz w:val="28"/>
          <w:szCs w:val="28"/>
        </w:rPr>
        <w:t>Оценка материально-технических условий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sz w:val="28"/>
          <w:szCs w:val="28"/>
        </w:rPr>
        <w:t xml:space="preserve">Процедура оценки   материально – технических условий осуществляется на основе следующих </w:t>
      </w:r>
      <w:r w:rsidRPr="00C75061">
        <w:rPr>
          <w:rFonts w:ascii="Times New Roman" w:eastAsia="Calibri" w:hAnsi="Times New Roman" w:cs="Times New Roman"/>
          <w:sz w:val="28"/>
          <w:szCs w:val="28"/>
        </w:rPr>
        <w:t>показателей: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мониторинг средств обучения и воспитания детей;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мониторинг учебно</w:t>
      </w:r>
      <w:r w:rsidR="00DB6CB5">
        <w:rPr>
          <w:rFonts w:ascii="Times New Roman" w:eastAsia="Calibri" w:hAnsi="Times New Roman" w:cs="Times New Roman"/>
          <w:sz w:val="28"/>
          <w:szCs w:val="28"/>
        </w:rPr>
        <w:t>-методического обеспечения ООП У</w:t>
      </w:r>
      <w:r w:rsidRPr="00C75061">
        <w:rPr>
          <w:rFonts w:ascii="Times New Roman" w:eastAsia="Calibri" w:hAnsi="Times New Roman" w:cs="Times New Roman"/>
          <w:sz w:val="28"/>
          <w:szCs w:val="28"/>
        </w:rPr>
        <w:t>О;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мониторинг материально-технического обеспечения О</w:t>
      </w:r>
      <w:r w:rsidR="00DB6CB5">
        <w:rPr>
          <w:rFonts w:ascii="Times New Roman" w:eastAsia="Calibri" w:hAnsi="Times New Roman" w:cs="Times New Roman"/>
          <w:sz w:val="28"/>
          <w:szCs w:val="28"/>
        </w:rPr>
        <w:t>ОП У</w:t>
      </w: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О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(Приложение 4).</w:t>
      </w:r>
    </w:p>
    <w:p w:rsidR="00C75061" w:rsidRPr="00C75061" w:rsidRDefault="00C75061" w:rsidP="00C7506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sz w:val="28"/>
          <w:szCs w:val="28"/>
        </w:rPr>
        <w:t>Оценка</w:t>
      </w:r>
      <w:r w:rsidRPr="00C7506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C75061">
        <w:rPr>
          <w:rFonts w:ascii="Times New Roman" w:eastAsia="Calibri" w:hAnsi="Times New Roman" w:cs="Times New Roman"/>
          <w:b/>
          <w:sz w:val="28"/>
          <w:szCs w:val="28"/>
        </w:rPr>
        <w:t>финансовых условий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bCs/>
          <w:sz w:val="28"/>
          <w:szCs w:val="28"/>
        </w:rPr>
        <w:t xml:space="preserve">Процедура оценки финансовых условий осуществляется на основе следующих </w:t>
      </w:r>
      <w:r w:rsidRPr="00C75061">
        <w:rPr>
          <w:rFonts w:ascii="Times New Roman" w:eastAsia="Calibri" w:hAnsi="Times New Roman" w:cs="Times New Roman"/>
          <w:sz w:val="28"/>
          <w:szCs w:val="28"/>
        </w:rPr>
        <w:t>показателей: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 мониторинг структуры и объема расходов,</w:t>
      </w:r>
      <w:r w:rsidR="00DB6CB5">
        <w:rPr>
          <w:rFonts w:ascii="Times New Roman" w:eastAsia="Calibri" w:hAnsi="Times New Roman" w:cs="Times New Roman"/>
          <w:sz w:val="28"/>
          <w:szCs w:val="28"/>
        </w:rPr>
        <w:t xml:space="preserve"> затраченных на реализацию ООП У</w:t>
      </w: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О,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-  мониторинг привлечения финансов на реализа</w:t>
      </w:r>
      <w:r w:rsidR="00DB6CB5">
        <w:rPr>
          <w:rFonts w:ascii="Times New Roman" w:eastAsia="Calibri" w:hAnsi="Times New Roman" w:cs="Times New Roman"/>
          <w:sz w:val="28"/>
          <w:szCs w:val="28"/>
        </w:rPr>
        <w:t>цию ООП У</w:t>
      </w:r>
      <w:r w:rsidRPr="00C75061">
        <w:rPr>
          <w:rFonts w:ascii="Times New Roman" w:eastAsia="Calibri" w:hAnsi="Times New Roman" w:cs="Times New Roman"/>
          <w:sz w:val="28"/>
          <w:szCs w:val="28"/>
        </w:rPr>
        <w:t xml:space="preserve">О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(Приложение 5).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sz w:val="28"/>
          <w:szCs w:val="28"/>
        </w:rPr>
        <w:t>5. Заключительные положения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5.1. Данные, полученные в ходе оценочных процедур, организуемых и проводимых Учреждением, используется для выработки оперативных решений и являются основой управления качеством образования в Учреждении.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061">
        <w:rPr>
          <w:rFonts w:ascii="Times New Roman" w:eastAsia="Calibri" w:hAnsi="Times New Roman" w:cs="Times New Roman"/>
          <w:sz w:val="28"/>
          <w:szCs w:val="28"/>
        </w:rPr>
        <w:t>5.2. Потребителями результатов деятельности ВСОКО являются субъекты, заинтересованные в использовании ВСОКО как источника объективной и достоверной информации о качестве образовательных услуг, предоставляемых в Учреждении.</w:t>
      </w:r>
    </w:p>
    <w:p w:rsidR="00C75061" w:rsidRPr="00C75061" w:rsidRDefault="00C75061" w:rsidP="00C75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5061">
        <w:rPr>
          <w:rFonts w:ascii="Times New Roman" w:eastAsia="Calibri" w:hAnsi="Times New Roman" w:cs="Times New Roman"/>
          <w:bCs/>
          <w:iCs/>
          <w:sz w:val="28"/>
          <w:szCs w:val="28"/>
        </w:rPr>
        <w:t>5.3.</w:t>
      </w:r>
      <w:r w:rsidRPr="00C75061">
        <w:rPr>
          <w:rFonts w:ascii="Times New Roman" w:eastAsia="Times New Roman" w:hAnsi="Times New Roman" w:cs="Times New Roman"/>
          <w:color w:val="7030A0"/>
          <w:sz w:val="28"/>
        </w:rPr>
        <w:t xml:space="preserve"> </w:t>
      </w:r>
      <w:r w:rsidRPr="00C75061">
        <w:rPr>
          <w:rFonts w:ascii="Times New Roman" w:eastAsia="Times New Roman" w:hAnsi="Times New Roman" w:cs="Times New Roman"/>
          <w:sz w:val="28"/>
        </w:rPr>
        <w:t>Материалы процедуры внутренней оценки качества образования х</w:t>
      </w:r>
      <w:r w:rsidR="00DB6CB5">
        <w:rPr>
          <w:rFonts w:ascii="Times New Roman" w:eastAsia="Times New Roman" w:hAnsi="Times New Roman" w:cs="Times New Roman"/>
          <w:sz w:val="28"/>
        </w:rPr>
        <w:t xml:space="preserve">ранятся в информационном банке </w:t>
      </w:r>
      <w:r w:rsidR="00DB6CB5" w:rsidRPr="00C75061">
        <w:rPr>
          <w:rFonts w:ascii="Times New Roman" w:eastAsia="Times New Roman" w:hAnsi="Times New Roman" w:cs="Times New Roman"/>
          <w:sz w:val="28"/>
        </w:rPr>
        <w:t>ОУ в</w:t>
      </w:r>
      <w:r w:rsidRPr="00C75061">
        <w:rPr>
          <w:rFonts w:ascii="Times New Roman" w:eastAsia="Times New Roman" w:hAnsi="Times New Roman" w:cs="Times New Roman"/>
          <w:sz w:val="28"/>
        </w:rPr>
        <w:t xml:space="preserve"> течение </w:t>
      </w:r>
      <w:r w:rsidRPr="00C75061">
        <w:rPr>
          <w:rFonts w:ascii="Times New Roman" w:eastAsia="Times New Roman" w:hAnsi="Times New Roman" w:cs="Times New Roman"/>
          <w:i/>
          <w:sz w:val="28"/>
        </w:rPr>
        <w:t>трех лет</w:t>
      </w:r>
      <w:r w:rsidRPr="00C75061">
        <w:rPr>
          <w:rFonts w:ascii="Times New Roman" w:eastAsia="Times New Roman" w:hAnsi="Times New Roman" w:cs="Times New Roman"/>
          <w:sz w:val="28"/>
        </w:rPr>
        <w:t>.</w:t>
      </w:r>
    </w:p>
    <w:p w:rsidR="00C75061" w:rsidRDefault="00C75061" w:rsidP="00C75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</w:rPr>
      </w:pPr>
      <w:r w:rsidRPr="00C75061">
        <w:rPr>
          <w:rFonts w:ascii="Times New Roman" w:eastAsia="Times New Roman" w:hAnsi="Times New Roman" w:cs="Times New Roman"/>
          <w:color w:val="7030A0"/>
          <w:sz w:val="28"/>
        </w:rPr>
        <w:t xml:space="preserve"> </w:t>
      </w:r>
    </w:p>
    <w:p w:rsidR="00DB6CB5" w:rsidRDefault="00DB6CB5" w:rsidP="00C75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</w:rPr>
      </w:pPr>
    </w:p>
    <w:p w:rsidR="00DB6CB5" w:rsidRPr="00C75061" w:rsidRDefault="00DB6CB5" w:rsidP="00C75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75061" w:rsidRPr="00C75061" w:rsidRDefault="00C75061" w:rsidP="00C75061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5F6265" w:rsidRDefault="005F6265" w:rsidP="00C75061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061" w:rsidRPr="00C75061" w:rsidRDefault="00C75061" w:rsidP="00C75061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7506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 1</w:t>
      </w:r>
    </w:p>
    <w:p w:rsidR="00C75061" w:rsidRPr="00C75061" w:rsidRDefault="00C75061" w:rsidP="00C750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061">
        <w:rPr>
          <w:rFonts w:ascii="Times New Roman" w:eastAsia="Calibri" w:hAnsi="Times New Roman" w:cs="Times New Roman"/>
          <w:b/>
          <w:sz w:val="24"/>
          <w:szCs w:val="24"/>
        </w:rPr>
        <w:t>Карта оценки деятельности сотрудников по созданию псих</w:t>
      </w:r>
      <w:r w:rsidR="00DB6CB5">
        <w:rPr>
          <w:rFonts w:ascii="Times New Roman" w:eastAsia="Calibri" w:hAnsi="Times New Roman" w:cs="Times New Roman"/>
          <w:b/>
          <w:sz w:val="24"/>
          <w:szCs w:val="24"/>
        </w:rPr>
        <w:t xml:space="preserve">олого-педагогических условий в </w:t>
      </w:r>
      <w:r w:rsidRPr="00C75061">
        <w:rPr>
          <w:rFonts w:ascii="Times New Roman" w:eastAsia="Calibri" w:hAnsi="Times New Roman" w:cs="Times New Roman"/>
          <w:b/>
          <w:sz w:val="24"/>
          <w:szCs w:val="24"/>
        </w:rPr>
        <w:t>ОУ</w:t>
      </w:r>
    </w:p>
    <w:p w:rsidR="00C75061" w:rsidRPr="00C75061" w:rsidRDefault="00C75061" w:rsidP="00C75061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6805"/>
        <w:gridCol w:w="851"/>
        <w:gridCol w:w="850"/>
        <w:gridCol w:w="851"/>
      </w:tblGrid>
      <w:tr w:rsidR="00C75061" w:rsidRPr="00C75061" w:rsidTr="0047545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Индикатор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Соответствует  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Частично соответствует 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соответствует 0</w:t>
            </w:r>
          </w:p>
        </w:tc>
      </w:tr>
      <w:tr w:rsidR="00C75061" w:rsidRPr="00C75061" w:rsidTr="0047545F">
        <w:trPr>
          <w:cantSplit/>
          <w:trHeight w:val="113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5061" w:rsidRPr="00C75061" w:rsidRDefault="00C75061" w:rsidP="00C75061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 Взаимодействие сотрудников с детьми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ind w:firstLine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1.1. Сотрудники создают и поддерживают доброжелательную атмосферу в группе</w:t>
            </w: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75061" w:rsidRPr="00C75061" w:rsidRDefault="00C75061" w:rsidP="00C75061">
            <w:pPr>
              <w:ind w:firstLine="36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   общаются с детьми дружелюбно, уважительно, вежливо; обращаются к детям по имени, доброжелательно</w:t>
            </w:r>
            <w:r w:rsidRPr="00C75061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;</w:t>
            </w:r>
          </w:p>
          <w:p w:rsidR="00C75061" w:rsidRPr="00C75061" w:rsidRDefault="00C75061" w:rsidP="00C75061">
            <w:pPr>
              <w:ind w:firstLine="36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 поддерживают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детям);</w:t>
            </w:r>
          </w:p>
          <w:p w:rsidR="00C75061" w:rsidRPr="00C75061" w:rsidRDefault="00C75061" w:rsidP="00C75061">
            <w:pPr>
              <w:ind w:firstLine="36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 сотрудники не ограничивают естественный шум в группе (подвижные игры, смех, свободный разговор и пр.);</w:t>
            </w:r>
          </w:p>
          <w:p w:rsidR="00C75061" w:rsidRPr="00C75061" w:rsidRDefault="00C75061" w:rsidP="00C75061">
            <w:pPr>
              <w:ind w:firstLine="36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  голос взрослого не доминирует над голосами детей;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  <w:r w:rsidR="00DB6CB5"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Сотрудники</w:t>
            </w: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способствуют установлению доверительных отношений с детьми: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 индивидуальном общении с ребенком выбирают позицию «глаза на одном уровне»;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т.п.);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 выслушивают детей с вниманием и уважением;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ind w:right="-28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="00DB6CB5"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Сотрудники</w:t>
            </w: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чутко реагируют на инициативу детей в общении: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 вежливо и доброжелательно отвечают на вопросы и обращения детей, обсуждают их проблемы;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 окликаются на любые просьбы детей о сотрудничестве и совместной деятельности (вместе поиграть, почитать, порисовать и пр.</w:t>
            </w:r>
            <w:r w:rsidR="00DB6CB5"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); в</w:t>
            </w: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случае невозможности удовлетворить просьбу ребенка объясняют причину;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Pr="00C75061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.</w:t>
            </w: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4. Взаимодействуя с детьми, сотрудники учитывают их возрастные и индивидуальные особенности: 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</w:t>
            </w: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справиться с трудностями, стремятся найти особый подход к застенчивым, конфликтным детям и др.); 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 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1.5. Сотрудники </w:t>
            </w:r>
            <w:r w:rsidR="00DB6CB5"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уделяют специальное</w:t>
            </w: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внимание детям с особыми потребностями: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помогают детям с особыми потребностями включиться в детский коллектив и в образовательный процесс; 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 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с рекомендациями специалистов)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1.6. Сотрудники используют позитивные способы коррекции поведения детей: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 чаще пользуются поощрением, поддержкой детей, чем порицанием и запрещением;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 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т.п.);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«корректируя действия ребенка, взрослый  создает ситуацию, из которой ребенок находит решение»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1.7. Педагоги планируют образовательную работу (развивающие игры, занятия, прогулки, беседы, экскурсии) с каждым ребенком и с группой </w:t>
            </w:r>
            <w:r w:rsidR="00DB6CB5"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детей на</w:t>
            </w: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основании данных психолого-педагогической диагностики развития каждого ребенка.</w:t>
            </w:r>
            <w:r w:rsidRPr="00C75061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061" w:rsidRPr="00C75061" w:rsidTr="0047545F">
        <w:trPr>
          <w:cantSplit/>
          <w:trHeight w:val="113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5061" w:rsidRPr="00C75061" w:rsidRDefault="00C75061" w:rsidP="00C7506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Взаимодействие сотрудников с родителями: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2.1. Конструктивное взаимодействие с родителями воспитанников с учетом включенности родителей в ОП </w:t>
            </w:r>
          </w:p>
          <w:p w:rsidR="00C75061" w:rsidRPr="00C75061" w:rsidRDefault="00DB6CB5" w:rsidP="00C7506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Выстраивание системы</w:t>
            </w:r>
            <w:r w:rsidR="00C75061"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работы с родителями:</w:t>
            </w:r>
          </w:p>
          <w:p w:rsidR="00C75061" w:rsidRPr="00C75061" w:rsidRDefault="00C75061" w:rsidP="00C750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 планирование работы с родителями на учебный год;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разнообразных форм, методов, способов работы с родителями;</w:t>
            </w:r>
          </w:p>
          <w:p w:rsidR="00C75061" w:rsidRPr="00C75061" w:rsidRDefault="00C75061" w:rsidP="00C7506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включенность родителей в образовательный процесс/ образовательную </w:t>
            </w:r>
            <w:r w:rsidR="00DB6CB5"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  <w:r w:rsidR="00DB6CB5" w:rsidRPr="00C750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совместных мероприятий, продуктов совместной деятельности).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cantSplit/>
          <w:trHeight w:val="1134"/>
        </w:trPr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2.2. Удовлетворенность родителей созданными психолог</w:t>
            </w:r>
            <w:r w:rsidR="00DB6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о-педагогическими условиями  в </w:t>
            </w: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cantSplit/>
          <w:trHeight w:val="611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cantSplit/>
          <w:trHeight w:val="611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Вывод</w:t>
            </w:r>
          </w:p>
          <w:p w:rsidR="00C75061" w:rsidRPr="00C75061" w:rsidRDefault="00C75061" w:rsidP="00C7506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75061" w:rsidRPr="00C75061" w:rsidRDefault="00C75061" w:rsidP="00C7506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75061" w:rsidRPr="00C75061" w:rsidRDefault="00C75061" w:rsidP="00C7506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75061" w:rsidRPr="00C75061" w:rsidRDefault="00C75061" w:rsidP="00C7506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75061" w:rsidRPr="00C75061" w:rsidRDefault="00C75061" w:rsidP="00C7506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75061" w:rsidRPr="00C75061" w:rsidRDefault="00C75061" w:rsidP="00C7506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75061" w:rsidRPr="00C75061" w:rsidRDefault="00C75061" w:rsidP="00C7506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75061" w:rsidRPr="00C75061" w:rsidRDefault="00C75061" w:rsidP="00C7506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sectPr w:rsidR="00C75061" w:rsidRPr="00C750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5061" w:rsidRPr="00C75061" w:rsidRDefault="00C75061" w:rsidP="00C75061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2.</w:t>
      </w:r>
    </w:p>
    <w:p w:rsidR="00C75061" w:rsidRPr="00C75061" w:rsidRDefault="00C75061" w:rsidP="00C7506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sz w:val="28"/>
          <w:szCs w:val="28"/>
        </w:rPr>
        <w:t xml:space="preserve">Карта оценки организации РППС среды </w:t>
      </w:r>
      <w:r w:rsidR="00DB6CB5">
        <w:rPr>
          <w:rFonts w:ascii="Times New Roman" w:eastAsia="Calibri" w:hAnsi="Times New Roman" w:cs="Times New Roman"/>
          <w:b/>
          <w:sz w:val="28"/>
          <w:szCs w:val="28"/>
        </w:rPr>
        <w:t>в группе в соответствии с ФГОС У</w:t>
      </w:r>
      <w:r w:rsidRPr="00C75061">
        <w:rPr>
          <w:rFonts w:ascii="Times New Roman" w:eastAsia="Calibri" w:hAnsi="Times New Roman" w:cs="Times New Roman"/>
          <w:b/>
          <w:sz w:val="28"/>
          <w:szCs w:val="28"/>
        </w:rPr>
        <w:t>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3122"/>
        <w:gridCol w:w="6975"/>
        <w:gridCol w:w="1275"/>
        <w:gridCol w:w="1276"/>
        <w:gridCol w:w="1382"/>
      </w:tblGrid>
      <w:tr w:rsidR="00C75061" w:rsidRPr="00C75061" w:rsidTr="0047545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Индикаторы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Частично соответствует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  <w:tr w:rsidR="00C75061" w:rsidRPr="00C75061" w:rsidTr="0047545F">
        <w:trPr>
          <w:trHeight w:val="5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Насыщенность предметно-пространственной развивающей среды</w:t>
            </w: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пространства группы соответствует возрасту, индивидуальным особенностям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9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-тема комплексно-тематического планирования имеет свое отражение во всех развивающих центрах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9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-при организации пространства учитывается гендерная специфика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562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-наличие и разнообразие оборудования (оздоровительного, спортивного, игрового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9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-соответствие данного материала возрасту детей в группе и его развивающий потенциал (обеспечение зоны актуального и ближайшего развития)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9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наличие центра экспериментирования в соответствии с возрастом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9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-наличие в группе неоформленного игрового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22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наличие технических средств обучения в группе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9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-наличие в старших и подготовительных группах материалов, отражающих региональный компонент.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399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Трансформируемость среды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-мебель   невысокая, соответствует росту, возрасту дошкольника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54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имеются напольные сквозные полочки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24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-мебель расставлена не по периметру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54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-наличие полифункциональных ширм, перегородок и т.д.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07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-наличие переносных магнитных досок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56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Полифункциональность среды: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-использование продуктов детской и взрослой дизайн-деятельности для оформления макро-микросреды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1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-имеется «стена творчества»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1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-наличие полифункциональных ширм, перегородок и т.д. </w:t>
            </w:r>
          </w:p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 имеются индивидуальные коврики (вязанные, подвергающиеся сан. обработке)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-в группе выдержано зонирование пространства (выделены активная, рабочая, спокойная зоны)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38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-наличие центров по пяти основным образовательным областям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38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-в группе имеется пространство для уединения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13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-логичность расположения центров в группе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69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-соотношение масштаба «рост-глаз-рука»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67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-доступность в использовании игр, игрушек, материалов, пособий, обеспечивающих все основные виды детской активности, в том числе и для детей с ограниченными возможностями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421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-доступность игрового материала возрасту детей по содержанию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141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-физическая:</w:t>
            </w:r>
          </w:p>
          <w:p w:rsidR="00C75061" w:rsidRPr="00C75061" w:rsidRDefault="00C75061" w:rsidP="00C75061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нет острых углов, выступающих острых элементов, игровые жесткие модули закреплены и т.д.),</w:t>
            </w:r>
          </w:p>
          <w:p w:rsidR="00C75061" w:rsidRPr="00C75061" w:rsidRDefault="00C75061" w:rsidP="00C75061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имеющиеся в пространстве игры, игрушки, пособия и т.д. исправны и сохранны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061" w:rsidRPr="00C75061" w:rsidTr="0047545F">
        <w:trPr>
          <w:trHeight w:val="1432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-психологическая</w:t>
            </w:r>
          </w:p>
          <w:p w:rsidR="00C75061" w:rsidRPr="00C75061" w:rsidRDefault="00C75061" w:rsidP="00C75061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цветовое решение группы (стены окрашены в спокойные пастельные тона),</w:t>
            </w:r>
          </w:p>
          <w:p w:rsidR="00C75061" w:rsidRPr="00C75061" w:rsidRDefault="00C75061" w:rsidP="00C75061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элементов домашней обстановки</w:t>
            </w:r>
          </w:p>
          <w:p w:rsidR="00C75061" w:rsidRPr="00C75061" w:rsidRDefault="00C75061" w:rsidP="00C75061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sz w:val="24"/>
                <w:szCs w:val="24"/>
              </w:rPr>
              <w:t>цветы, растения (наличие настоящей зелени)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75061" w:rsidRPr="00C75061" w:rsidRDefault="00C75061" w:rsidP="00C7506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5061" w:rsidRPr="00C75061" w:rsidRDefault="00C75061" w:rsidP="00C7506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75061">
        <w:rPr>
          <w:rFonts w:ascii="Times New Roman" w:eastAsia="Calibri" w:hAnsi="Times New Roman" w:cs="Times New Roman"/>
          <w:sz w:val="24"/>
          <w:szCs w:val="24"/>
        </w:rPr>
        <w:t>ФИО, должность____________________________________________________________________</w:t>
      </w:r>
    </w:p>
    <w:p w:rsidR="00C75061" w:rsidRPr="00C75061" w:rsidRDefault="00C75061" w:rsidP="00C7506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  <w:sectPr w:rsidR="00C75061" w:rsidRPr="00C75061">
          <w:pgSz w:w="16838" w:h="11906" w:orient="landscape"/>
          <w:pgMar w:top="851" w:right="709" w:bottom="1701" w:left="1134" w:header="709" w:footer="709" w:gutter="0"/>
          <w:cols w:space="720"/>
        </w:sect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Приложение 3.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Карта анализа кадровых условий реализации основной образовательной программы дошкольного образования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>Дата___________________________________________________________________________________________________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0"/>
        <w:gridCol w:w="7515"/>
        <w:gridCol w:w="3720"/>
      </w:tblGrid>
      <w:tr w:rsidR="00C75061" w:rsidRPr="00C75061" w:rsidTr="0047545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Показатели оценки кадровых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условий реализации ООП ДОО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Критерии оценки ка</w:t>
            </w:r>
            <w:r w:rsidR="00DB6C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дровых условий реализации ООП </w:t>
            </w: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DB6C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Фактические данные</w:t>
            </w:r>
          </w:p>
        </w:tc>
      </w:tr>
      <w:tr w:rsidR="00C75061" w:rsidRPr="00C75061" w:rsidTr="0047545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квалификация педагогических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работников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соответствие квалификации педагогических работников требованиям,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% педагогических работников,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соответствующих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требованиям</w:t>
            </w:r>
          </w:p>
        </w:tc>
      </w:tr>
      <w:tr w:rsidR="00C75061" w:rsidRPr="00C75061" w:rsidTr="0047545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квалификация учебно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-вспомогательного персонала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соответствие квалификации учебно-вспомогательного персонала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требованиям, установленным в Едином квалификационном справочнике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должностей руководителей, специалистов и служащих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% учебно-вспомогательного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персонала, соответствующих требованиям</w:t>
            </w:r>
          </w:p>
        </w:tc>
      </w:tr>
      <w:tr w:rsidR="00C75061" w:rsidRPr="00C75061" w:rsidTr="0047545F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должностной состав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реализации ООП У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соответствие должностей педагогических работников содержанию ООП ДО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да/нет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061" w:rsidRPr="00C75061" w:rsidTr="004754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профильная направленность квалификации педагогических работников в соответствии с занимающей должностью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C75061" w:rsidRPr="00C75061" w:rsidTr="0047545F">
        <w:trPr>
          <w:trHeight w:val="54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количественный состав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реализации О</w:t>
            </w:r>
            <w:r w:rsidR="00DB6C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 У</w:t>
            </w: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отсутствие вакансий 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C75061" w:rsidRPr="00C75061" w:rsidTr="0047545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компетенции педагогических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работников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6CB5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способность педагогических работников обеспечивать эмоциональное</w:t>
            </w: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благополучие детей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="00DB6CB5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способность педагогических работников обеспечивать поддержку</w:t>
            </w: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индивидуальности и инициативы детей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="00DB6CB5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способность педагогических работников устанавливать правила</w:t>
            </w: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взаимодействия в разных ситуациях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="00DB6CB5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способность педагогических работников к построению вариативного</w:t>
            </w: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образования, ориентированного на индивидуальные особенности развития детей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="00DB6CB5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способность педагогических работников к конструктивному</w:t>
            </w: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взаимодействию с родителями воспитанников.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C75061" w:rsidRPr="00C75061" w:rsidTr="0047545F">
        <w:tc>
          <w:tcPr>
            <w:tcW w:w="1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Выводы:</w:t>
            </w:r>
          </w:p>
        </w:tc>
      </w:tr>
    </w:tbl>
    <w:p w:rsidR="00C75061" w:rsidRPr="00C75061" w:rsidRDefault="00C75061" w:rsidP="00C7506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  <w:sectPr w:rsidR="00C75061" w:rsidRPr="00C75061">
          <w:pgSz w:w="16838" w:h="11906" w:orient="landscape"/>
          <w:pgMar w:top="851" w:right="709" w:bottom="1701" w:left="1134" w:header="709" w:footer="709" w:gutter="0"/>
          <w:cols w:space="720"/>
        </w:sect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Приложение 4.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Карта анализа материально-технических условий реализации ООП и АООП ДОО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Дата 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5"/>
        <w:gridCol w:w="6941"/>
        <w:gridCol w:w="4109"/>
      </w:tblGrid>
      <w:tr w:rsidR="00C75061" w:rsidRPr="00C75061" w:rsidTr="0047545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Показатели оценки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материально-технических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условий реализации ООП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Критерии оценки материально-технических условий реализации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ООП 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Фактические данные</w:t>
            </w:r>
          </w:p>
        </w:tc>
      </w:tr>
      <w:tr w:rsidR="00C75061" w:rsidRPr="00C75061" w:rsidTr="0047545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обучения и воспитания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детей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соответствие средств обучения и воспитания возрастным и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индивидуальным особенностям развития детей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Соответствуют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="00DB6CB5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соответствуют</w:t>
            </w: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75061" w:rsidRPr="00C75061" w:rsidTr="0047545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учебно-</w:t>
            </w:r>
            <w:r w:rsidR="00DB6CB5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методическое обеспечение</w:t>
            </w: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ООП 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обеспеченность ООП ДОУ учебно-методическими комплектами,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оборудованием, специальным оснащением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 обеспеченности</w:t>
            </w:r>
          </w:p>
        </w:tc>
      </w:tr>
      <w:tr w:rsidR="00C75061" w:rsidRPr="00C75061" w:rsidTr="0047545F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ООП 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да/нет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061" w:rsidRPr="00C75061" w:rsidTr="004754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61" w:rsidRPr="00C75061" w:rsidRDefault="00C75061" w:rsidP="00C750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соответствие материально-технических условий требованиям СанПин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C75061" w:rsidRPr="00C75061" w:rsidTr="0047545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предметно-пространственная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соответствие предметно-пространственной среды требованиям ООП ДО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да/нет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061" w:rsidRPr="00C75061" w:rsidTr="0047545F">
        <w:tc>
          <w:tcPr>
            <w:tcW w:w="1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Выводы: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  <w:sectPr w:rsidR="00C75061" w:rsidRPr="00C75061">
          <w:pgSz w:w="16838" w:h="11906" w:orient="landscape"/>
          <w:pgMar w:top="851" w:right="709" w:bottom="1701" w:left="1134" w:header="709" w:footer="709" w:gutter="0"/>
          <w:cols w:space="720"/>
        </w:sect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Приложение 4а.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Карта анализа материально-технических обновлений реализации ООП и АООП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Дата__________________________________________________________________________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7"/>
        <w:gridCol w:w="7488"/>
      </w:tblGrid>
      <w:tr w:rsidR="00C75061" w:rsidRPr="00C75061" w:rsidTr="0047545F"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Показатели обновлений за год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C75061" w:rsidRPr="00C75061" w:rsidTr="0047545F"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Информационно-технические (компьютеры и т.д.)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061" w:rsidRPr="00C75061" w:rsidTr="0047545F"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Методические материалы (пособия, дид. игры, картины, методическая литература и т.д.)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061" w:rsidRPr="00C75061" w:rsidTr="0047545F"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Спортивный инвентарь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061" w:rsidRPr="00C75061" w:rsidTr="0047545F"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Мебель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061" w:rsidRPr="00C75061" w:rsidTr="0047545F"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Малые игровые формы на участках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Оснащение кабинетов логопедов, дефектологов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Приложение 5.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Карта анализа финансовых условий реализации</w:t>
      </w:r>
      <w:r w:rsidR="00DB6C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ООП и АООП ДОО МОБУ Орловская начальная школа –детский сад «Ландыш</w:t>
      </w: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».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Дата___________________________________________________________________________________________________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0"/>
        <w:gridCol w:w="4987"/>
        <w:gridCol w:w="4988"/>
      </w:tblGrid>
      <w:tr w:rsidR="00C75061" w:rsidRPr="00C75061" w:rsidTr="0047545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Показатели оценки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финансовых условий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реализации ООП </w:t>
            </w:r>
            <w:r w:rsidR="00C75061"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Критерии оценки фин</w:t>
            </w:r>
            <w:r w:rsidR="00DB6C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ансовых условий реализации ООП </w:t>
            </w: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ОУ 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Фактические данные</w:t>
            </w:r>
          </w:p>
        </w:tc>
      </w:tr>
      <w:tr w:rsidR="00C75061" w:rsidRPr="00C75061" w:rsidTr="0047545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Выделенные средства субвенции</w:t>
            </w:r>
            <w:r w:rsidR="00C75061"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исходя из показателей</w:t>
            </w:r>
            <w:r w:rsidR="00C75061"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  руб.  на 1 ребенка общеобразовательной группы;     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руб. на ребёнка с ОВЗ;       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руб. на ребёнка - инвалида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фактический объем расходов 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Данные в рублях</w:t>
            </w:r>
          </w:p>
        </w:tc>
      </w:tr>
      <w:tr w:rsidR="00C75061" w:rsidRPr="00C75061" w:rsidTr="0047545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Привлечение дополнительных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финансов на реализацию ООП </w:t>
            </w:r>
            <w:r w:rsidR="00C75061"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ОУ (участие в конкурсах, грантовых проектах)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объем привлечения 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Данные в рублях</w:t>
            </w:r>
          </w:p>
        </w:tc>
      </w:tr>
      <w:tr w:rsidR="00C75061" w:rsidRPr="00C75061" w:rsidTr="0047545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Спонсорская, благотворительная помощь попечителей или сторонних организаций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объем выделенных финансов 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Данные в рублях</w:t>
            </w:r>
          </w:p>
        </w:tc>
      </w:tr>
      <w:tr w:rsidR="00C75061" w:rsidRPr="00C75061" w:rsidTr="0047545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Выводы: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  <w:sectPr w:rsidR="00C75061" w:rsidRPr="00C75061">
          <w:pgSz w:w="16838" w:h="11906" w:orient="landscape"/>
          <w:pgMar w:top="851" w:right="709" w:bottom="1701" w:left="1134" w:header="709" w:footer="709" w:gutter="0"/>
          <w:cols w:space="720"/>
        </w:sect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Анкета для выявления удовлетворённости родителей качеством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образовательных услуг</w:t>
      </w:r>
      <w:r w:rsidR="00C555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МОБУ Орловская начальная школа – детский сад «Ландыш»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Уважаемые родители!</w:t>
      </w:r>
    </w:p>
    <w:p w:rsidR="00C75061" w:rsidRPr="00C75061" w:rsidRDefault="00DB6CB5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Перед Вами анкета, которую сотрудники дошкольного образовательного</w:t>
      </w:r>
      <w:r w:rsidR="00C75061"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 используют для получения информации о Вашей удовлетворенности их</w:t>
      </w:r>
      <w:r w:rsidR="00C75061"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работой. Это информация о том, насколько благополучен и насколько хорошо развивается </w:t>
      </w: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Ваш ребенок в детском саду</w:t>
      </w:r>
      <w:r w:rsidR="00C75061"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Ваше мнение необходимо для того, чтобы сотрудники</w:t>
      </w:r>
      <w:r w:rsidR="00C75061"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детского сада смогли внести в свою работу соответствующие изменения, улучшить ее. </w:t>
      </w: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Просим Вас помочь педагогическому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коллективу </w:t>
      </w: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ОУ улучшить свою работу</w:t>
      </w:r>
      <w:r w:rsidR="00C75061"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Заранее благодарим Вас за искренние ответы.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1276"/>
        <w:gridCol w:w="1275"/>
        <w:gridCol w:w="1418"/>
        <w:gridCol w:w="1240"/>
      </w:tblGrid>
      <w:tr w:rsidR="00C75061" w:rsidRPr="00C75061" w:rsidTr="0047545F">
        <w:trPr>
          <w:trHeight w:val="11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Вопросы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Полностю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согласен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3балла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Скорее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согласен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Скорее не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согласен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1балла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Полностю не согласен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0баллов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Затрудняюсь ответить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0баллов</w:t>
            </w:r>
          </w:p>
        </w:tc>
      </w:tr>
      <w:tr w:rsidR="00C75061" w:rsidRPr="00C75061" w:rsidTr="0047545F">
        <w:trPr>
          <w:trHeight w:val="9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Моему ребенку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нравится  ходить  в детский сад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воспитателей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сотрудников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детского сада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достаточна,  чтобы мой ребенок  хорошо развивался  и  был благополучен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детском саду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учитывают интересы и точку зрения моего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Мой ребенок хорошо ухожен,  за  ним хороший присмотр в детском саду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знаю, что мой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ребенок в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безопасности в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детском саду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Меня устраивает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управление детским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Меня устраивает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детского сада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Меня устраивает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питание в детском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Меня устраивает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к школе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осуществляемая в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детском саду.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75061" w:rsidRPr="00C75061" w:rsidTr="00475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Сотрудники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детского сада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учитывают мнение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DB6CB5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родителей в своей</w:t>
            </w:r>
            <w:r w:rsidR="00C75061"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5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61" w:rsidRPr="00C75061" w:rsidRDefault="00C75061" w:rsidP="00C750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11. Дополнительные комментарии: 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506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75061" w:rsidRPr="00C75061" w:rsidRDefault="00C75061" w:rsidP="00C75061">
      <w:pPr>
        <w:spacing w:after="200" w:line="276" w:lineRule="auto"/>
        <w:rPr>
          <w:rFonts w:ascii="Calibri" w:eastAsia="Calibri" w:hAnsi="Calibri" w:cs="Times New Roman"/>
        </w:rPr>
      </w:pPr>
      <w:r w:rsidRPr="00C75061">
        <w:rPr>
          <w:rFonts w:ascii="Calibri" w:eastAsia="Calibri" w:hAnsi="Calibri" w:cs="Times New Roman"/>
        </w:rPr>
        <w:t>Дата: «______» __________________</w:t>
      </w:r>
    </w:p>
    <w:p w:rsidR="00C75061" w:rsidRPr="00C75061" w:rsidRDefault="00C75061" w:rsidP="00C750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75061" w:rsidRPr="00C75061" w:rsidRDefault="00C75061" w:rsidP="00C75061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50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C75061" w:rsidRPr="00C75061" w:rsidRDefault="00C75061" w:rsidP="00C75061">
      <w:pPr>
        <w:spacing w:after="200" w:line="276" w:lineRule="auto"/>
        <w:rPr>
          <w:rFonts w:ascii="Calibri" w:eastAsia="Calibri" w:hAnsi="Calibri" w:cs="Times New Roman"/>
        </w:rPr>
      </w:pPr>
    </w:p>
    <w:p w:rsidR="00960367" w:rsidRDefault="00960367"/>
    <w:sectPr w:rsidR="00960367" w:rsidSect="004754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5CDE"/>
    <w:multiLevelType w:val="hybridMultilevel"/>
    <w:tmpl w:val="01F0ADF0"/>
    <w:lvl w:ilvl="0" w:tplc="53346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F2C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0A9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98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663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FCC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C8B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EEB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2C1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E13D38"/>
    <w:multiLevelType w:val="hybridMultilevel"/>
    <w:tmpl w:val="5D40F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1CCB"/>
    <w:multiLevelType w:val="hybridMultilevel"/>
    <w:tmpl w:val="B8D2F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80768"/>
    <w:multiLevelType w:val="hybridMultilevel"/>
    <w:tmpl w:val="AA9CC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F4826"/>
    <w:multiLevelType w:val="hybridMultilevel"/>
    <w:tmpl w:val="5414F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D10EF"/>
    <w:multiLevelType w:val="hybridMultilevel"/>
    <w:tmpl w:val="020C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52342"/>
    <w:multiLevelType w:val="hybridMultilevel"/>
    <w:tmpl w:val="8CFC353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61C62AFC"/>
    <w:multiLevelType w:val="hybridMultilevel"/>
    <w:tmpl w:val="FE92C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C4845"/>
    <w:multiLevelType w:val="hybridMultilevel"/>
    <w:tmpl w:val="0B562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7A"/>
    <w:rsid w:val="001348E4"/>
    <w:rsid w:val="004404B4"/>
    <w:rsid w:val="0047545F"/>
    <w:rsid w:val="005F6265"/>
    <w:rsid w:val="00670B7A"/>
    <w:rsid w:val="00960367"/>
    <w:rsid w:val="00C5551D"/>
    <w:rsid w:val="00C75061"/>
    <w:rsid w:val="00D05491"/>
    <w:rsid w:val="00DB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0146"/>
  <w15:chartTrackingRefBased/>
  <w15:docId w15:val="{2023C458-E482-4E6A-8A68-0D499863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0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4375</Words>
  <Characters>24943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2021-07-02T09:00:00Z</cp:lastPrinted>
  <dcterms:created xsi:type="dcterms:W3CDTF">2021-03-25T11:48:00Z</dcterms:created>
  <dcterms:modified xsi:type="dcterms:W3CDTF">2022-09-27T10:48:00Z</dcterms:modified>
</cp:coreProperties>
</file>